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41F02" w14:textId="77777777" w:rsidR="00B447F2" w:rsidRPr="00B447F2" w:rsidRDefault="00B447F2" w:rsidP="00B447F2">
      <w:pPr>
        <w:rPr>
          <w:rFonts w:ascii="Times New Roman" w:hAnsi="Times New Roman" w:cs="Times New Roman"/>
        </w:rPr>
      </w:pPr>
      <w:r w:rsidRPr="00B447F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2F6A0C7" wp14:editId="5A82DF50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457200" cy="571500"/>
            <wp:effectExtent l="1905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7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46"/>
        <w:gridCol w:w="1709"/>
        <w:gridCol w:w="199"/>
        <w:gridCol w:w="2284"/>
        <w:gridCol w:w="1499"/>
        <w:gridCol w:w="1008"/>
      </w:tblGrid>
      <w:tr w:rsidR="00B447F2" w:rsidRPr="00B447F2" w14:paraId="572C607A" w14:textId="77777777" w:rsidTr="00B5753B">
        <w:trPr>
          <w:gridAfter w:val="1"/>
          <w:wAfter w:w="1008" w:type="dxa"/>
          <w:trHeight w:val="130"/>
        </w:trPr>
        <w:tc>
          <w:tcPr>
            <w:tcW w:w="9737" w:type="dxa"/>
            <w:gridSpan w:val="5"/>
          </w:tcPr>
          <w:p w14:paraId="0E3660CD" w14:textId="77777777" w:rsidR="00B447F2" w:rsidRP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ТУЖИНСКОГО МУНИЦИПАЛЬНОГО РАЙОНА КИРОВСКОЙ ОБЛАСТИ</w:t>
            </w:r>
          </w:p>
        </w:tc>
      </w:tr>
      <w:tr w:rsidR="00B447F2" w:rsidRPr="00B447F2" w14:paraId="2A5766E8" w14:textId="77777777" w:rsidTr="00B5753B">
        <w:trPr>
          <w:gridAfter w:val="1"/>
          <w:wAfter w:w="1008" w:type="dxa"/>
          <w:trHeight w:val="130"/>
        </w:trPr>
        <w:tc>
          <w:tcPr>
            <w:tcW w:w="9737" w:type="dxa"/>
            <w:gridSpan w:val="5"/>
          </w:tcPr>
          <w:p w14:paraId="5C7E1783" w14:textId="77777777" w:rsid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58EBB5" w14:textId="77777777" w:rsidR="006C7096" w:rsidRPr="006C7096" w:rsidRDefault="006C7096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7F2" w:rsidRPr="00B447F2" w14:paraId="68C81513" w14:textId="77777777" w:rsidTr="00B5753B">
        <w:trPr>
          <w:gridAfter w:val="1"/>
          <w:wAfter w:w="1008" w:type="dxa"/>
          <w:trHeight w:val="130"/>
        </w:trPr>
        <w:tc>
          <w:tcPr>
            <w:tcW w:w="9737" w:type="dxa"/>
            <w:gridSpan w:val="5"/>
          </w:tcPr>
          <w:p w14:paraId="76139856" w14:textId="77777777" w:rsidR="00B447F2" w:rsidRPr="00B447F2" w:rsidRDefault="0074470B" w:rsidP="00C9194E">
            <w:pPr>
              <w:autoSpaceDE w:val="0"/>
              <w:snapToGrid w:val="0"/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РАСПОРЯЖЕНИЕ</w:t>
            </w:r>
          </w:p>
        </w:tc>
      </w:tr>
      <w:tr w:rsidR="00B447F2" w:rsidRPr="00B447F2" w14:paraId="72B3075F" w14:textId="77777777" w:rsidTr="00B5753B">
        <w:trPr>
          <w:gridAfter w:val="1"/>
          <w:wAfter w:w="1008" w:type="dxa"/>
          <w:trHeight w:val="130"/>
        </w:trPr>
        <w:tc>
          <w:tcPr>
            <w:tcW w:w="9737" w:type="dxa"/>
            <w:gridSpan w:val="5"/>
          </w:tcPr>
          <w:p w14:paraId="5EDD613A" w14:textId="77777777" w:rsid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7DA6A" w14:textId="77777777" w:rsidR="006C7096" w:rsidRPr="006C7096" w:rsidRDefault="006C7096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7F2" w:rsidRPr="00B447F2" w14:paraId="295A6BB3" w14:textId="77777777" w:rsidTr="00B5753B">
        <w:trPr>
          <w:gridAfter w:val="1"/>
          <w:wAfter w:w="1008" w:type="dxa"/>
          <w:trHeight w:val="268"/>
        </w:trPr>
        <w:tc>
          <w:tcPr>
            <w:tcW w:w="4046" w:type="dxa"/>
          </w:tcPr>
          <w:p w14:paraId="592EB2E2" w14:textId="0DED8BC8" w:rsidR="00B447F2" w:rsidRPr="00B5753B" w:rsidRDefault="000416A9" w:rsidP="00B5753B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</w:t>
            </w:r>
            <w:r w:rsidR="00B5753B" w:rsidRPr="00B575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</w:t>
            </w:r>
            <w:r w:rsidR="00B5753B" w:rsidRPr="00B575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</w:tc>
        <w:tc>
          <w:tcPr>
            <w:tcW w:w="1709" w:type="dxa"/>
          </w:tcPr>
          <w:p w14:paraId="6F916D2D" w14:textId="77777777" w:rsidR="00B447F2" w:rsidRPr="00B447F2" w:rsidRDefault="00B447F2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2" w:type="dxa"/>
            <w:gridSpan w:val="3"/>
          </w:tcPr>
          <w:p w14:paraId="391658D3" w14:textId="03ECBEF2" w:rsidR="00B447F2" w:rsidRPr="00B447F2" w:rsidRDefault="00B5753B" w:rsidP="00B5753B">
            <w:pPr>
              <w:tabs>
                <w:tab w:val="left" w:pos="2340"/>
                <w:tab w:val="right" w:pos="3766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447F2" w:rsidRPr="00B447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16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B447F2" w:rsidRPr="00B447F2" w14:paraId="3CF6FFF3" w14:textId="77777777" w:rsidTr="00B5753B">
        <w:trPr>
          <w:gridAfter w:val="1"/>
          <w:wAfter w:w="1008" w:type="dxa"/>
          <w:trHeight w:val="403"/>
        </w:trPr>
        <w:tc>
          <w:tcPr>
            <w:tcW w:w="4046" w:type="dxa"/>
          </w:tcPr>
          <w:p w14:paraId="0CE26BBA" w14:textId="77777777" w:rsidR="00B447F2" w:rsidRP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14:paraId="654B6CCD" w14:textId="77777777" w:rsidR="00B447F2" w:rsidRPr="00B447F2" w:rsidRDefault="00B447F2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47F2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B447F2">
              <w:rPr>
                <w:rFonts w:ascii="Times New Roman" w:hAnsi="Times New Roman" w:cs="Times New Roman"/>
                <w:sz w:val="28"/>
                <w:szCs w:val="28"/>
              </w:rPr>
              <w:t xml:space="preserve"> Тужа</w:t>
            </w:r>
          </w:p>
        </w:tc>
        <w:tc>
          <w:tcPr>
            <w:tcW w:w="3982" w:type="dxa"/>
            <w:gridSpan w:val="3"/>
          </w:tcPr>
          <w:p w14:paraId="1999D116" w14:textId="77777777" w:rsidR="00B447F2" w:rsidRP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7F2" w:rsidRPr="00B447F2" w14:paraId="45545AAA" w14:textId="77777777" w:rsidTr="00B5753B">
        <w:trPr>
          <w:gridAfter w:val="1"/>
          <w:wAfter w:w="1008" w:type="dxa"/>
          <w:trHeight w:val="130"/>
        </w:trPr>
        <w:tc>
          <w:tcPr>
            <w:tcW w:w="9737" w:type="dxa"/>
            <w:gridSpan w:val="5"/>
          </w:tcPr>
          <w:p w14:paraId="6AC5E7A3" w14:textId="77777777" w:rsidR="00B447F2" w:rsidRPr="006C7096" w:rsidRDefault="00B447F2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7F2" w:rsidRPr="00B447F2" w14:paraId="056D407B" w14:textId="77777777" w:rsidTr="00B5753B">
        <w:trPr>
          <w:gridAfter w:val="1"/>
          <w:wAfter w:w="1008" w:type="dxa"/>
          <w:trHeight w:val="130"/>
        </w:trPr>
        <w:tc>
          <w:tcPr>
            <w:tcW w:w="9737" w:type="dxa"/>
            <w:gridSpan w:val="5"/>
          </w:tcPr>
          <w:p w14:paraId="50270EBD" w14:textId="218E3261" w:rsidR="00B447F2" w:rsidRPr="00B447F2" w:rsidRDefault="00B447F2" w:rsidP="007447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0416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 </w:t>
            </w:r>
            <w:proofErr w:type="gramStart"/>
            <w:r w:rsidR="000416A9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одобрении</w:t>
            </w:r>
            <w:r w:rsidR="007C18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47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прогноз</w:t>
            </w:r>
            <w:r w:rsidR="000416A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gramEnd"/>
            <w:r w:rsidR="007447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социально-экономического развития муниципального образования </w:t>
            </w:r>
            <w:r w:rsidR="00EB5718">
              <w:rPr>
                <w:rFonts w:ascii="Times New Roman" w:hAnsi="Times New Roman" w:cs="Times New Roman"/>
                <w:b/>
                <w:sz w:val="28"/>
                <w:szCs w:val="28"/>
              </w:rPr>
              <w:t>Тужинск</w:t>
            </w:r>
            <w:r w:rsidR="0074470B"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B57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</w:t>
            </w:r>
            <w:r w:rsidR="0074470B">
              <w:rPr>
                <w:rFonts w:ascii="Times New Roman" w:hAnsi="Times New Roman" w:cs="Times New Roman"/>
                <w:b/>
                <w:sz w:val="28"/>
                <w:szCs w:val="28"/>
              </w:rPr>
              <w:t>ый</w:t>
            </w:r>
            <w:r w:rsidR="00EB57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 w:rsidR="000416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проекта бюджета Тужинского муниципального района на 2023 год и на плановый период 2024 и 2025 годов</w:t>
            </w:r>
            <w:r w:rsidR="00EB57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447F2" w:rsidRPr="00B447F2" w14:paraId="43B712A0" w14:textId="77777777" w:rsidTr="00B5753B">
        <w:trPr>
          <w:gridAfter w:val="1"/>
          <w:wAfter w:w="1008" w:type="dxa"/>
          <w:trHeight w:val="581"/>
        </w:trPr>
        <w:tc>
          <w:tcPr>
            <w:tcW w:w="9737" w:type="dxa"/>
            <w:gridSpan w:val="5"/>
          </w:tcPr>
          <w:p w14:paraId="4B4F5DAA" w14:textId="77777777" w:rsidR="00B447F2" w:rsidRDefault="00B447F2" w:rsidP="006C7096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EC91854" w14:textId="77777777" w:rsidR="002010FC" w:rsidRPr="006C7096" w:rsidRDefault="002010FC" w:rsidP="006C7096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7F2" w:rsidRPr="00B447F2" w14:paraId="0AD64294" w14:textId="77777777" w:rsidTr="00B5753B">
        <w:trPr>
          <w:gridAfter w:val="1"/>
          <w:wAfter w:w="1008" w:type="dxa"/>
          <w:trHeight w:val="926"/>
        </w:trPr>
        <w:tc>
          <w:tcPr>
            <w:tcW w:w="9737" w:type="dxa"/>
            <w:gridSpan w:val="5"/>
          </w:tcPr>
          <w:p w14:paraId="6152623C" w14:textId="7CC19CFE" w:rsidR="00C9194E" w:rsidRDefault="00B447F2" w:rsidP="00C9194E">
            <w:pPr>
              <w:suppressAutoHyphens/>
              <w:autoSpaceDE w:val="0"/>
              <w:snapToGrid w:val="0"/>
              <w:spacing w:after="0" w:line="360" w:lineRule="auto"/>
              <w:ind w:firstLine="743"/>
              <w:jc w:val="both"/>
              <w:rPr>
                <w:rStyle w:val="1"/>
                <w:rFonts w:eastAsiaTheme="minorHAnsi"/>
                <w:sz w:val="28"/>
                <w:szCs w:val="28"/>
              </w:rPr>
            </w:pPr>
            <w:r w:rsidRPr="00333000">
              <w:rPr>
                <w:rStyle w:val="1"/>
                <w:rFonts w:eastAsiaTheme="minorHAnsi"/>
                <w:sz w:val="28"/>
                <w:szCs w:val="28"/>
              </w:rPr>
              <w:t xml:space="preserve">В соответствии </w:t>
            </w:r>
            <w:r w:rsidR="0074470B">
              <w:rPr>
                <w:rStyle w:val="1"/>
                <w:rFonts w:eastAsiaTheme="minorHAnsi"/>
                <w:sz w:val="28"/>
                <w:szCs w:val="28"/>
              </w:rPr>
              <w:t xml:space="preserve">с частью 3 статьи 173 Бюджетного кодекса Российской Федерации, </w:t>
            </w:r>
            <w:r w:rsidR="000416A9">
              <w:rPr>
                <w:rStyle w:val="1"/>
                <w:rFonts w:eastAsiaTheme="minorHAnsi"/>
                <w:sz w:val="28"/>
                <w:szCs w:val="28"/>
              </w:rPr>
              <w:t xml:space="preserve">статьей 31 Положения о бюджетном процессе в Тужинском муниципальном районе Кировской области, утвержденного </w:t>
            </w:r>
            <w:r w:rsidR="0074470B">
              <w:rPr>
                <w:rStyle w:val="1"/>
                <w:rFonts w:eastAsiaTheme="minorHAnsi"/>
                <w:sz w:val="28"/>
                <w:szCs w:val="28"/>
              </w:rPr>
              <w:t>решением Тужинской районной Думы от 26.</w:t>
            </w:r>
            <w:r w:rsidR="000416A9">
              <w:rPr>
                <w:rStyle w:val="1"/>
                <w:rFonts w:eastAsiaTheme="minorHAnsi"/>
                <w:sz w:val="28"/>
                <w:szCs w:val="28"/>
              </w:rPr>
              <w:t>02</w:t>
            </w:r>
            <w:r w:rsidR="0074470B">
              <w:rPr>
                <w:rStyle w:val="1"/>
                <w:rFonts w:eastAsiaTheme="minorHAnsi"/>
                <w:sz w:val="28"/>
                <w:szCs w:val="28"/>
              </w:rPr>
              <w:t>.20</w:t>
            </w:r>
            <w:r w:rsidR="000416A9">
              <w:rPr>
                <w:rStyle w:val="1"/>
                <w:rFonts w:eastAsiaTheme="minorHAnsi"/>
                <w:sz w:val="28"/>
                <w:szCs w:val="28"/>
              </w:rPr>
              <w:t>21</w:t>
            </w:r>
            <w:r w:rsidR="0074470B">
              <w:rPr>
                <w:rStyle w:val="1"/>
                <w:rFonts w:eastAsiaTheme="minorHAnsi"/>
                <w:sz w:val="28"/>
                <w:szCs w:val="28"/>
              </w:rPr>
              <w:t xml:space="preserve"> № 5</w:t>
            </w:r>
            <w:r w:rsidR="000416A9">
              <w:rPr>
                <w:rStyle w:val="1"/>
                <w:rFonts w:eastAsiaTheme="minorHAnsi"/>
                <w:sz w:val="28"/>
                <w:szCs w:val="28"/>
              </w:rPr>
              <w:t>4</w:t>
            </w:r>
            <w:r w:rsidR="0074470B">
              <w:rPr>
                <w:rStyle w:val="1"/>
                <w:rFonts w:eastAsiaTheme="minorHAnsi"/>
                <w:sz w:val="28"/>
                <w:szCs w:val="28"/>
              </w:rPr>
              <w:t>/</w:t>
            </w:r>
            <w:r w:rsidR="000416A9">
              <w:rPr>
                <w:rStyle w:val="1"/>
                <w:rFonts w:eastAsiaTheme="minorHAnsi"/>
                <w:sz w:val="28"/>
                <w:szCs w:val="28"/>
              </w:rPr>
              <w:t>400, решением Тужинской Думы от 26.12.2014 № 51/339</w:t>
            </w:r>
            <w:r w:rsidR="00C9194E">
              <w:rPr>
                <w:rStyle w:val="1"/>
                <w:rFonts w:eastAsiaTheme="minorHAnsi"/>
                <w:sz w:val="28"/>
                <w:szCs w:val="28"/>
              </w:rPr>
              <w:br/>
            </w:r>
            <w:r w:rsidR="0074470B">
              <w:rPr>
                <w:rStyle w:val="1"/>
                <w:rFonts w:eastAsiaTheme="minorHAnsi"/>
                <w:sz w:val="28"/>
                <w:szCs w:val="28"/>
              </w:rPr>
              <w:t>«О системе документов стратегического планирования Тужинского муниципального района», постановлением администрации Тужинского муниципального района от 15.07.2015 № 272 «Об утверждении Порядка разработки и корректировки прогноза социально-экономического развития Тужинского муниципального района на долгосрочный и среднесрочный период»</w:t>
            </w:r>
            <w:r w:rsidR="00C9194E">
              <w:rPr>
                <w:rStyle w:val="1"/>
                <w:rFonts w:eastAsiaTheme="minorHAnsi"/>
                <w:sz w:val="28"/>
                <w:szCs w:val="28"/>
              </w:rPr>
              <w:t>:</w:t>
            </w:r>
          </w:p>
          <w:p w14:paraId="707A0571" w14:textId="77777777" w:rsidR="00B447F2" w:rsidRPr="000416A9" w:rsidRDefault="00C9194E" w:rsidP="000416A9">
            <w:pPr>
              <w:pStyle w:val="ab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360" w:lineRule="auto"/>
              <w:jc w:val="both"/>
              <w:rPr>
                <w:rStyle w:val="1"/>
                <w:rFonts w:eastAsiaTheme="minorHAnsi"/>
                <w:spacing w:val="2"/>
                <w:sz w:val="28"/>
                <w:szCs w:val="28"/>
                <w:lang w:eastAsia="ru-RU"/>
              </w:rPr>
            </w:pPr>
            <w:r w:rsidRPr="000416A9">
              <w:rPr>
                <w:rStyle w:val="1"/>
                <w:rFonts w:eastAsiaTheme="minorHAnsi"/>
                <w:sz w:val="28"/>
                <w:szCs w:val="28"/>
              </w:rPr>
              <w:t>О</w:t>
            </w:r>
            <w:r w:rsidR="0074470B" w:rsidRPr="000416A9">
              <w:rPr>
                <w:rStyle w:val="1"/>
                <w:rFonts w:eastAsiaTheme="minorHAnsi"/>
                <w:sz w:val="28"/>
                <w:szCs w:val="28"/>
              </w:rPr>
              <w:t>добрить прогноз социально-экономического развития муниципального образования Тужинский муниципальный район на среднесрочный период 20</w:t>
            </w:r>
            <w:r w:rsidR="00D269F5" w:rsidRPr="000416A9">
              <w:rPr>
                <w:rStyle w:val="1"/>
                <w:rFonts w:eastAsiaTheme="minorHAnsi"/>
                <w:sz w:val="28"/>
                <w:szCs w:val="28"/>
              </w:rPr>
              <w:t>2</w:t>
            </w:r>
            <w:r w:rsidR="000416A9">
              <w:rPr>
                <w:rStyle w:val="1"/>
                <w:rFonts w:eastAsiaTheme="minorHAnsi"/>
                <w:sz w:val="28"/>
                <w:szCs w:val="28"/>
              </w:rPr>
              <w:t>3</w:t>
            </w:r>
            <w:r w:rsidR="0074470B" w:rsidRPr="000416A9">
              <w:rPr>
                <w:rStyle w:val="1"/>
                <w:rFonts w:eastAsiaTheme="minorHAnsi"/>
                <w:sz w:val="28"/>
                <w:szCs w:val="28"/>
              </w:rPr>
              <w:t>-202</w:t>
            </w:r>
            <w:r w:rsidR="000416A9">
              <w:rPr>
                <w:rStyle w:val="1"/>
                <w:rFonts w:eastAsiaTheme="minorHAnsi"/>
                <w:sz w:val="28"/>
                <w:szCs w:val="28"/>
              </w:rPr>
              <w:t>5 годов</w:t>
            </w:r>
            <w:r w:rsidR="0074470B" w:rsidRPr="000416A9">
              <w:rPr>
                <w:rStyle w:val="1"/>
                <w:rFonts w:eastAsiaTheme="minorHAnsi"/>
                <w:sz w:val="28"/>
                <w:szCs w:val="28"/>
              </w:rPr>
              <w:t>.</w:t>
            </w:r>
          </w:p>
          <w:p w14:paraId="308F7708" w14:textId="4CFF3A02" w:rsidR="000416A9" w:rsidRPr="000416A9" w:rsidRDefault="000416A9" w:rsidP="000416A9">
            <w:pPr>
              <w:pStyle w:val="ab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Style w:val="1"/>
                <w:rFonts w:eastAsiaTheme="minorHAnsi"/>
              </w:rPr>
              <w:lastRenderedPageBreak/>
              <w:t>Одобрить проект бюджета Тужинского муниципального района на 2023 год и плановый период 2024 и 2025 годов и внести на рассмотрение в Тужинскую районную Думу.</w:t>
            </w:r>
          </w:p>
        </w:tc>
      </w:tr>
      <w:tr w:rsidR="00B447F2" w:rsidRPr="00B447F2" w14:paraId="63052EB5" w14:textId="77777777" w:rsidTr="00B5753B">
        <w:trPr>
          <w:trHeight w:val="130"/>
        </w:trPr>
        <w:tc>
          <w:tcPr>
            <w:tcW w:w="5954" w:type="dxa"/>
            <w:gridSpan w:val="3"/>
          </w:tcPr>
          <w:p w14:paraId="58C4E4FB" w14:textId="77777777" w:rsidR="004E0610" w:rsidRDefault="004E0610" w:rsidP="0048768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915A63" w14:textId="77777777" w:rsidR="004E0610" w:rsidRDefault="004E0610" w:rsidP="0048768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453C57" w14:textId="77777777" w:rsidR="004E0610" w:rsidRDefault="004E0610" w:rsidP="0048768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28AE2C" w14:textId="6B4F0A59" w:rsidR="009179C7" w:rsidRDefault="000416A9" w:rsidP="00D81D3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447F2" w:rsidRPr="00B447F2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47F2" w:rsidRPr="00B447F2">
              <w:rPr>
                <w:rFonts w:ascii="Times New Roman" w:hAnsi="Times New Roman" w:cs="Times New Roman"/>
                <w:sz w:val="28"/>
                <w:szCs w:val="28"/>
              </w:rPr>
              <w:t xml:space="preserve">  Тужинского</w:t>
            </w:r>
            <w:proofErr w:type="gramEnd"/>
          </w:p>
          <w:p w14:paraId="01AE9C4A" w14:textId="33C3C08B" w:rsidR="00B447F2" w:rsidRPr="00B447F2" w:rsidRDefault="00B447F2" w:rsidP="00D81D3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B575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416A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B575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416A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5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416A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57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416A9">
              <w:rPr>
                <w:rFonts w:ascii="Times New Roman" w:hAnsi="Times New Roman" w:cs="Times New Roman"/>
                <w:sz w:val="28"/>
                <w:szCs w:val="28"/>
              </w:rPr>
              <w:t xml:space="preserve"> Бледных</w:t>
            </w:r>
          </w:p>
        </w:tc>
        <w:tc>
          <w:tcPr>
            <w:tcW w:w="2284" w:type="dxa"/>
          </w:tcPr>
          <w:p w14:paraId="22AE6F3E" w14:textId="77777777" w:rsidR="00B447F2" w:rsidRPr="00333000" w:rsidRDefault="00B447F2" w:rsidP="004876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gridSpan w:val="2"/>
          </w:tcPr>
          <w:p w14:paraId="18EE6562" w14:textId="77777777" w:rsidR="0048768C" w:rsidRDefault="0048768C" w:rsidP="0048768C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B43280" w14:textId="77777777" w:rsidR="004E0610" w:rsidRDefault="004E0610" w:rsidP="0048768C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02206E" w14:textId="77777777" w:rsidR="004E0610" w:rsidRDefault="004E0610" w:rsidP="0048768C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A30431" w14:textId="77777777" w:rsidR="004E0610" w:rsidRDefault="004E0610" w:rsidP="0048768C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E47263" w14:textId="77777777" w:rsidR="00B447F2" w:rsidRPr="00B447F2" w:rsidRDefault="00C9194E" w:rsidP="00B5753B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14:paraId="6B45F040" w14:textId="77777777" w:rsidR="00B447F2" w:rsidRDefault="00B447F2" w:rsidP="00B447F2">
      <w:pPr>
        <w:rPr>
          <w:rFonts w:ascii="Times New Roman" w:hAnsi="Times New Roman" w:cs="Times New Roman"/>
        </w:rPr>
      </w:pPr>
    </w:p>
    <w:p w14:paraId="751EB0E5" w14:textId="77777777" w:rsidR="00B447F2" w:rsidRDefault="00B447F2" w:rsidP="00B447F2">
      <w:pPr>
        <w:rPr>
          <w:rFonts w:ascii="Times New Roman" w:hAnsi="Times New Roman" w:cs="Times New Roman"/>
        </w:rPr>
      </w:pPr>
    </w:p>
    <w:p w14:paraId="357545E4" w14:textId="77777777" w:rsidR="00B447F2" w:rsidRDefault="00B447F2" w:rsidP="00B447F2">
      <w:pPr>
        <w:rPr>
          <w:rFonts w:ascii="Times New Roman" w:hAnsi="Times New Roman" w:cs="Times New Roman"/>
        </w:rPr>
      </w:pPr>
    </w:p>
    <w:p w14:paraId="6F0709AD" w14:textId="77777777" w:rsidR="006C7096" w:rsidRDefault="006C7096" w:rsidP="00B447F2">
      <w:pPr>
        <w:rPr>
          <w:rFonts w:ascii="Times New Roman" w:hAnsi="Times New Roman" w:cs="Times New Roman"/>
        </w:rPr>
      </w:pPr>
    </w:p>
    <w:p w14:paraId="7C0B277B" w14:textId="77777777" w:rsidR="006C7096" w:rsidRDefault="006C7096" w:rsidP="00B447F2">
      <w:pPr>
        <w:rPr>
          <w:rFonts w:ascii="Times New Roman" w:hAnsi="Times New Roman" w:cs="Times New Roman"/>
        </w:rPr>
      </w:pPr>
    </w:p>
    <w:sectPr w:rsidR="006C7096" w:rsidSect="000F715F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71A00" w14:textId="77777777" w:rsidR="00A15582" w:rsidRDefault="00A15582" w:rsidP="00EA4AEB">
      <w:pPr>
        <w:spacing w:after="0" w:line="240" w:lineRule="auto"/>
      </w:pPr>
      <w:r>
        <w:separator/>
      </w:r>
    </w:p>
  </w:endnote>
  <w:endnote w:type="continuationSeparator" w:id="0">
    <w:p w14:paraId="2BB595A4" w14:textId="77777777" w:rsidR="00A15582" w:rsidRDefault="00A15582" w:rsidP="00E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5FCE9" w14:textId="77777777" w:rsidR="00A15582" w:rsidRDefault="00A15582" w:rsidP="00EA4AEB">
      <w:pPr>
        <w:spacing w:after="0" w:line="240" w:lineRule="auto"/>
      </w:pPr>
      <w:r>
        <w:separator/>
      </w:r>
    </w:p>
  </w:footnote>
  <w:footnote w:type="continuationSeparator" w:id="0">
    <w:p w14:paraId="0AF3AD9D" w14:textId="77777777" w:rsidR="00A15582" w:rsidRDefault="00A15582" w:rsidP="00EA4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502A1D97"/>
    <w:multiLevelType w:val="multilevel"/>
    <w:tmpl w:val="A16060B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0" w:hanging="2160"/>
      </w:pPr>
      <w:rPr>
        <w:rFonts w:hint="default"/>
      </w:rPr>
    </w:lvl>
  </w:abstractNum>
  <w:abstractNum w:abstractNumId="3" w15:restartNumberingAfterBreak="0">
    <w:nsid w:val="64ED2720"/>
    <w:multiLevelType w:val="hybridMultilevel"/>
    <w:tmpl w:val="4210B9AA"/>
    <w:lvl w:ilvl="0" w:tplc="9AD6AD3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7F2"/>
    <w:rsid w:val="00040060"/>
    <w:rsid w:val="000416A9"/>
    <w:rsid w:val="00094C71"/>
    <w:rsid w:val="000C6D26"/>
    <w:rsid w:val="000D45B7"/>
    <w:rsid w:val="000E5C6C"/>
    <w:rsid w:val="000F715F"/>
    <w:rsid w:val="00135BBB"/>
    <w:rsid w:val="00164D62"/>
    <w:rsid w:val="001B38A7"/>
    <w:rsid w:val="001B4E48"/>
    <w:rsid w:val="001B711F"/>
    <w:rsid w:val="001C0712"/>
    <w:rsid w:val="002010FC"/>
    <w:rsid w:val="00217D56"/>
    <w:rsid w:val="002244C7"/>
    <w:rsid w:val="002370EB"/>
    <w:rsid w:val="00252C03"/>
    <w:rsid w:val="002E5569"/>
    <w:rsid w:val="002F0BD3"/>
    <w:rsid w:val="00333000"/>
    <w:rsid w:val="003C5385"/>
    <w:rsid w:val="003E10FC"/>
    <w:rsid w:val="0048446A"/>
    <w:rsid w:val="0048768C"/>
    <w:rsid w:val="004B2A9F"/>
    <w:rsid w:val="004B53FC"/>
    <w:rsid w:val="004C51B5"/>
    <w:rsid w:val="004E0610"/>
    <w:rsid w:val="00507126"/>
    <w:rsid w:val="0055462E"/>
    <w:rsid w:val="00567E1E"/>
    <w:rsid w:val="005C7DA9"/>
    <w:rsid w:val="00636A98"/>
    <w:rsid w:val="00653D3A"/>
    <w:rsid w:val="00664640"/>
    <w:rsid w:val="00667BB9"/>
    <w:rsid w:val="00683B6F"/>
    <w:rsid w:val="006A350D"/>
    <w:rsid w:val="006A7DDA"/>
    <w:rsid w:val="006C4F7A"/>
    <w:rsid w:val="006C7096"/>
    <w:rsid w:val="00705D50"/>
    <w:rsid w:val="00724327"/>
    <w:rsid w:val="0074470B"/>
    <w:rsid w:val="00791A1D"/>
    <w:rsid w:val="007C18CE"/>
    <w:rsid w:val="007E5CA9"/>
    <w:rsid w:val="00822CC1"/>
    <w:rsid w:val="00836FF9"/>
    <w:rsid w:val="008419D5"/>
    <w:rsid w:val="00870ADA"/>
    <w:rsid w:val="008B44C0"/>
    <w:rsid w:val="00904FC1"/>
    <w:rsid w:val="009179C7"/>
    <w:rsid w:val="009278AD"/>
    <w:rsid w:val="00927A1F"/>
    <w:rsid w:val="00952A56"/>
    <w:rsid w:val="00A15582"/>
    <w:rsid w:val="00A7075A"/>
    <w:rsid w:val="00A72F03"/>
    <w:rsid w:val="00A742E4"/>
    <w:rsid w:val="00A91550"/>
    <w:rsid w:val="00AC7ABB"/>
    <w:rsid w:val="00AE44B9"/>
    <w:rsid w:val="00AE668D"/>
    <w:rsid w:val="00B12185"/>
    <w:rsid w:val="00B447F2"/>
    <w:rsid w:val="00B5753B"/>
    <w:rsid w:val="00B948C3"/>
    <w:rsid w:val="00BB2E44"/>
    <w:rsid w:val="00BB735A"/>
    <w:rsid w:val="00BE7C56"/>
    <w:rsid w:val="00BF21CD"/>
    <w:rsid w:val="00C0314B"/>
    <w:rsid w:val="00C36AF9"/>
    <w:rsid w:val="00C50103"/>
    <w:rsid w:val="00C86F4D"/>
    <w:rsid w:val="00C9194E"/>
    <w:rsid w:val="00CA047D"/>
    <w:rsid w:val="00D06336"/>
    <w:rsid w:val="00D25A52"/>
    <w:rsid w:val="00D269F5"/>
    <w:rsid w:val="00D61431"/>
    <w:rsid w:val="00D81D39"/>
    <w:rsid w:val="00D821D7"/>
    <w:rsid w:val="00E60BEB"/>
    <w:rsid w:val="00E7190E"/>
    <w:rsid w:val="00E876FA"/>
    <w:rsid w:val="00EA4AEB"/>
    <w:rsid w:val="00EB5718"/>
    <w:rsid w:val="00EE6914"/>
    <w:rsid w:val="00F0122A"/>
    <w:rsid w:val="00F8008E"/>
    <w:rsid w:val="00FB42B2"/>
    <w:rsid w:val="00FC56E7"/>
    <w:rsid w:val="00FE29C4"/>
    <w:rsid w:val="00FE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76D0"/>
  <w15:docId w15:val="{505B1AAA-B271-4427-A552-A8EC6837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7F2"/>
    <w:rPr>
      <w:rFonts w:ascii="Tahoma" w:hAnsi="Tahoma" w:cs="Tahoma"/>
      <w:sz w:val="16"/>
      <w:szCs w:val="16"/>
    </w:rPr>
  </w:style>
  <w:style w:type="paragraph" w:customStyle="1" w:styleId="a5">
    <w:name w:val="Содержимое таблицы"/>
    <w:basedOn w:val="a"/>
    <w:rsid w:val="00B447F2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1"/>
    <w:basedOn w:val="a0"/>
    <w:rsid w:val="00B447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table" w:styleId="a6">
    <w:name w:val="Table Grid"/>
    <w:basedOn w:val="a1"/>
    <w:rsid w:val="00B44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EA4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A4AEB"/>
  </w:style>
  <w:style w:type="paragraph" w:styleId="a9">
    <w:name w:val="footer"/>
    <w:basedOn w:val="a"/>
    <w:link w:val="aa"/>
    <w:uiPriority w:val="99"/>
    <w:semiHidden/>
    <w:unhideWhenUsed/>
    <w:rsid w:val="00EA4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4AEB"/>
  </w:style>
  <w:style w:type="paragraph" w:styleId="ab">
    <w:name w:val="List Paragraph"/>
    <w:basedOn w:val="a"/>
    <w:uiPriority w:val="34"/>
    <w:qFormat/>
    <w:rsid w:val="00AE668D"/>
    <w:pPr>
      <w:ind w:left="720"/>
      <w:contextualSpacing/>
    </w:pPr>
  </w:style>
  <w:style w:type="paragraph" w:customStyle="1" w:styleId="ConsPlusNormal">
    <w:name w:val="ConsPlusNormal"/>
    <w:rsid w:val="002E5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Основной текст Знак1"/>
    <w:basedOn w:val="a0"/>
    <w:link w:val="ac"/>
    <w:uiPriority w:val="99"/>
    <w:rsid w:val="00822CC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c">
    <w:name w:val="Body Text"/>
    <w:basedOn w:val="a"/>
    <w:link w:val="10"/>
    <w:uiPriority w:val="99"/>
    <w:rsid w:val="00822CC1"/>
    <w:pPr>
      <w:shd w:val="clear" w:color="auto" w:fill="FFFFFF"/>
      <w:spacing w:after="0" w:line="274" w:lineRule="exact"/>
      <w:ind w:firstLine="540"/>
      <w:jc w:val="both"/>
    </w:pPr>
    <w:rPr>
      <w:rFonts w:ascii="Times New Roman" w:hAnsi="Times New Roman" w:cs="Times New Roman"/>
      <w:sz w:val="23"/>
      <w:szCs w:val="23"/>
    </w:rPr>
  </w:style>
  <w:style w:type="character" w:customStyle="1" w:styleId="ad">
    <w:name w:val="Основной текст Знак"/>
    <w:basedOn w:val="a0"/>
    <w:uiPriority w:val="99"/>
    <w:semiHidden/>
    <w:rsid w:val="00822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2002-01-29T19:51:00Z</cp:lastPrinted>
  <dcterms:created xsi:type="dcterms:W3CDTF">2022-11-30T14:46:00Z</dcterms:created>
  <dcterms:modified xsi:type="dcterms:W3CDTF">2022-11-30T14:54:00Z</dcterms:modified>
</cp:coreProperties>
</file>